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The Battleguard Archetype: Analysis of Modern TCG Combo Architecture and Rank 5 Optimization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1. Archetype Foundation and Design Philosophy</w:t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The Battleguard archetype exists within the foundational history of the Yu-Gi-Oh! Trading Card Game (TCG), originating with monsters like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Lava Battleguard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and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Swamp Battleguard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color w:val="575b5f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Historically, their identity was rooted in simple, Battle Phase-centric mechanics, relying on ATK manipulation to achieve victory.</w:t>
      </w:r>
    </w:p>
    <w:p w:rsidR="00000000" w:rsidDel="00000000" w:rsidP="00000000" w:rsidRDefault="00000000" w:rsidRPr="00000000" w14:paraId="000000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575b5f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Battleguard Cadet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, for instance, provides a base 500 ATK boost to all other Battleguard monsters.</w:t>
      </w:r>
      <w:r w:rsidDel="00000000" w:rsidR="00000000" w:rsidRPr="00000000">
        <w:rPr>
          <w:rFonts w:ascii="Google Sans Text" w:cs="Google Sans Text" w:eastAsia="Google Sans Text" w:hAnsi="Google Sans Text"/>
          <w:color w:val="575b5f"/>
          <w:sz w:val="24"/>
          <w:szCs w:val="24"/>
          <w:vertAlign w:val="superscript"/>
          <w:rtl w:val="0"/>
        </w:rPr>
        <w:t xml:space="preserve">2</w:t>
      </w:r>
    </w:p>
    <w:p w:rsidR="00000000" w:rsidDel="00000000" w:rsidP="00000000" w:rsidRDefault="00000000" w:rsidRPr="00000000" w14:paraId="000000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575b5f"/>
          <w:sz w:val="24"/>
          <w:szCs w:val="24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1.1 Shift from Battle Phase to Combo Focus</w:t>
      </w:r>
    </w:p>
    <w:p w:rsidR="00000000" w:rsidDel="00000000" w:rsidP="00000000" w:rsidRDefault="00000000" w:rsidRPr="00000000" w14:paraId="000000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575b5f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The archetype's original design, which prioritized momentum during the Battle Phase, clashes significantly with the current TCG environment, where Turn 1 board disruption and negation are paramount.</w:t>
      </w:r>
      <w:r w:rsidDel="00000000" w:rsidR="00000000" w:rsidRPr="00000000">
        <w:rPr>
          <w:rFonts w:ascii="Google Sans Text" w:cs="Google Sans Text" w:eastAsia="Google Sans Text" w:hAnsi="Google Sans Text"/>
          <w:color w:val="575b5f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Consequently, modern Battleguard decks cannot rely on purely aggressive battle strategies; they must utilize newer support and powerful generic Warrior engines to facilitate viable Turn 1 control boards. The deck functions primarily as an engine designed to convert low-level Warriors into powerful Extra Deck resources, rather than relying on the archetypal monsters themselves for disruption.</w:t>
      </w:r>
      <w:r w:rsidDel="00000000" w:rsidR="00000000" w:rsidRPr="00000000">
        <w:rPr>
          <w:rFonts w:ascii="Google Sans Text" w:cs="Google Sans Text" w:eastAsia="Google Sans Text" w:hAnsi="Google Sans Text"/>
          <w:color w:val="575b5f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00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575b5f"/>
          <w:sz w:val="24"/>
          <w:szCs w:val="24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1.2 Detailed Analysis of Core Archetype Cards</w:t>
      </w:r>
    </w:p>
    <w:p w:rsidR="00000000" w:rsidDel="00000000" w:rsidP="00000000" w:rsidRDefault="00000000" w:rsidRPr="00000000" w14:paraId="0000000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The functional viability of the archetype is carried by a single main deck monster, as the archetype’s Traps and Fusion Monster are either too slow or too situational for modern play.</w:t>
      </w:r>
    </w:p>
    <w:p w:rsidR="00000000" w:rsidDel="00000000" w:rsidP="00000000" w:rsidRDefault="00000000" w:rsidRPr="00000000" w14:paraId="000000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Battleguard Cadet (Level 3, Warrior/Effect)</w:t>
      </w:r>
    </w:p>
    <w:p w:rsidR="00000000" w:rsidDel="00000000" w:rsidP="00000000" w:rsidRDefault="00000000" w:rsidRPr="00000000" w14:paraId="0000001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Battleguard Cadet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is the singular most crucial card in the archetype, serving as the necessary bridge between generic Warrior Link plays and the specialized Level 5 combo strategy. Upon being Normal or Special Summoned,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Cadet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possesses a pivotal search effect, adding 1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Feast of the Wild LV5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directly from the Deck to the hand.</w:t>
      </w:r>
      <w:r w:rsidDel="00000000" w:rsidR="00000000" w:rsidRPr="00000000">
        <w:rPr>
          <w:rFonts w:ascii="Google Sans Text" w:cs="Google Sans Text" w:eastAsia="Google Sans Text" w:hAnsi="Google Sans Text"/>
          <w:color w:val="575b5f"/>
          <w:sz w:val="24"/>
          <w:szCs w:val="24"/>
          <w:vertAlign w:val="superscript"/>
          <w:rtl w:val="0"/>
        </w:rPr>
        <w:t xml:space="preserve">4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This search effect guarantees access to the archetype's primary resource multiplier.</w:t>
      </w:r>
    </w:p>
    <w:p w:rsidR="00000000" w:rsidDel="00000000" w:rsidP="00000000" w:rsidRDefault="00000000" w:rsidRPr="00000000" w14:paraId="0000001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Cadet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also offers a niche secondary effect, allowing it to Tribute itself to Special Summon a Level 8 Warrior monster from the hand.</w:t>
      </w:r>
      <w:r w:rsidDel="00000000" w:rsidR="00000000" w:rsidRPr="00000000">
        <w:rPr>
          <w:rFonts w:ascii="Google Sans Text" w:cs="Google Sans Text" w:eastAsia="Google Sans Text" w:hAnsi="Google Sans Text"/>
          <w:color w:val="575b5f"/>
          <w:sz w:val="24"/>
          <w:szCs w:val="24"/>
          <w:vertAlign w:val="superscript"/>
          <w:rtl w:val="0"/>
        </w:rPr>
        <w:t xml:space="preserve">4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This provides an emergency route to accessing high-Level utility monsters, such as</w:t>
      </w:r>
    </w:p>
    <w:p w:rsidR="00000000" w:rsidDel="00000000" w:rsidP="00000000" w:rsidRDefault="00000000" w:rsidRPr="00000000" w14:paraId="0000001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Gilford the Lightning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575b5f"/>
          <w:sz w:val="24"/>
          <w:szCs w:val="24"/>
          <w:vertAlign w:val="superscript"/>
          <w:rtl w:val="0"/>
        </w:rPr>
        <w:t xml:space="preserve">5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, or setting up Level 8 Synchro/Xyz plays.</w:t>
      </w:r>
    </w:p>
    <w:p w:rsidR="00000000" w:rsidDel="00000000" w:rsidP="00000000" w:rsidRDefault="00000000" w:rsidRPr="00000000" w14:paraId="000000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Battleguard King (Level 7, Warrior/Fusion)</w:t>
      </w:r>
    </w:p>
    <w:p w:rsidR="00000000" w:rsidDel="00000000" w:rsidP="00000000" w:rsidRDefault="00000000" w:rsidRPr="00000000" w14:paraId="000000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As the archetype's designated boss monster </w:t>
      </w:r>
      <w:r w:rsidDel="00000000" w:rsidR="00000000" w:rsidRPr="00000000">
        <w:rPr>
          <w:rFonts w:ascii="Google Sans Text" w:cs="Google Sans Text" w:eastAsia="Google Sans Text" w:hAnsi="Google Sans Text"/>
          <w:color w:val="575b5f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,</w:t>
      </w:r>
    </w:p>
    <w:p w:rsidR="00000000" w:rsidDel="00000000" w:rsidP="00000000" w:rsidRDefault="00000000" w:rsidRPr="00000000" w14:paraId="000000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575b5f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Battleguard King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is designed for the Turn 2 aggressive strategy. Its effect allows it to gain additional attacks during the Battle Phase by Tributing other Warrior-Type monsters.</w:t>
      </w:r>
      <w:r w:rsidDel="00000000" w:rsidR="00000000" w:rsidRPr="00000000">
        <w:rPr>
          <w:rFonts w:ascii="Google Sans Text" w:cs="Google Sans Text" w:eastAsia="Google Sans Text" w:hAnsi="Google Sans Text"/>
          <w:color w:val="575b5f"/>
          <w:sz w:val="24"/>
          <w:szCs w:val="24"/>
          <w:vertAlign w:val="superscript"/>
          <w:rtl w:val="0"/>
        </w:rPr>
        <w:t xml:space="preserve">6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Its primary utility is confined to the One-Turn Kill (OTK) scenario, where high damage output and multiple attacks are required to end the Duel quickly.</w:t>
      </w:r>
      <w:r w:rsidDel="00000000" w:rsidR="00000000" w:rsidRPr="00000000">
        <w:rPr>
          <w:rFonts w:ascii="Google Sans Text" w:cs="Google Sans Text" w:eastAsia="Google Sans Text" w:hAnsi="Google Sans Text"/>
          <w:color w:val="575b5f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0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575b5f"/>
          <w:sz w:val="24"/>
          <w:szCs w:val="24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Battleguard Spells/Traps</w:t>
      </w:r>
    </w:p>
    <w:p w:rsidR="00000000" w:rsidDel="00000000" w:rsidP="00000000" w:rsidRDefault="00000000" w:rsidRPr="00000000" w14:paraId="000000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Archetypal Trap support, such as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Battleguard Howling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575b5f"/>
          <w:sz w:val="24"/>
          <w:szCs w:val="24"/>
          <w:vertAlign w:val="superscript"/>
          <w:rtl w:val="0"/>
        </w:rPr>
        <w:t xml:space="preserve">7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and</w:t>
      </w:r>
    </w:p>
    <w:p w:rsidR="00000000" w:rsidDel="00000000" w:rsidP="00000000" w:rsidRDefault="00000000" w:rsidRPr="00000000" w14:paraId="000000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Battleguard Echoes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575b5f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, generally lacks competitive speed and robustness.</w:t>
      </w:r>
    </w:p>
    <w:p w:rsidR="00000000" w:rsidDel="00000000" w:rsidP="00000000" w:rsidRDefault="00000000" w:rsidRPr="00000000" w14:paraId="0000002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575b5f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Howling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offers situational protection when a Warrior is targeted for attack or by an opponent’s monster effect.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Echoes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offers retrieval or a single face-down flip upon the highly specific condition of a monster returning from the field to the hand.</w:t>
      </w:r>
      <w:r w:rsidDel="00000000" w:rsidR="00000000" w:rsidRPr="00000000">
        <w:rPr>
          <w:rFonts w:ascii="Google Sans Text" w:cs="Google Sans Text" w:eastAsia="Google Sans Text" w:hAnsi="Google Sans Text"/>
          <w:color w:val="575b5f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Due to their inherent nature as slow Traps and their situational activation requirements, both are often omitted entirely from optimized decklists.</w:t>
      </w:r>
      <w:r w:rsidDel="00000000" w:rsidR="00000000" w:rsidRPr="00000000">
        <w:rPr>
          <w:rFonts w:ascii="Google Sans Text" w:cs="Google Sans Text" w:eastAsia="Google Sans Text" w:hAnsi="Google Sans Text"/>
          <w:color w:val="575b5f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02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575b5f"/>
          <w:sz w:val="24"/>
          <w:szCs w:val="24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1.3 The Critical Role of Non-Archetypal Support: Feast of the Wild LV5</w:t>
      </w:r>
    </w:p>
    <w:p w:rsidR="00000000" w:rsidDel="00000000" w:rsidP="00000000" w:rsidRDefault="00000000" w:rsidRPr="00000000" w14:paraId="0000002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575b5f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The entire modern Battleguard strategy revolves around the Spell Card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Feast of the Wild LV5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, which, while generic legacy support, is specifically enabled by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Battleguard Cadet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's search effect.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Feast of the Wild LV5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allows the player to Special Summon up to 2 Level 5 Warrior-Type monsters from the hand and/or Graveyard.</w:t>
      </w:r>
      <w:r w:rsidDel="00000000" w:rsidR="00000000" w:rsidRPr="00000000">
        <w:rPr>
          <w:rFonts w:ascii="Google Sans Text" w:cs="Google Sans Text" w:eastAsia="Google Sans Text" w:hAnsi="Google Sans Text"/>
          <w:color w:val="575b5f"/>
          <w:sz w:val="24"/>
          <w:szCs w:val="24"/>
          <w:vertAlign w:val="superscript"/>
          <w:rtl w:val="0"/>
        </w:rPr>
        <w:t xml:space="preserve">8</w:t>
      </w:r>
    </w:p>
    <w:p w:rsidR="00000000" w:rsidDel="00000000" w:rsidP="00000000" w:rsidRDefault="00000000" w:rsidRPr="00000000" w14:paraId="0000002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575b5f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The essential functional observation surrounding this card is its drawback: the summoned monsters have their effects negated and cannot attack during that turn.</w:t>
      </w:r>
      <w:r w:rsidDel="00000000" w:rsidR="00000000" w:rsidRPr="00000000">
        <w:rPr>
          <w:rFonts w:ascii="Google Sans Text" w:cs="Google Sans Text" w:eastAsia="Google Sans Text" w:hAnsi="Google Sans Text"/>
          <w:color w:val="575b5f"/>
          <w:sz w:val="24"/>
          <w:szCs w:val="24"/>
          <w:vertAlign w:val="superscript"/>
          <w:rtl w:val="0"/>
        </w:rPr>
        <w:t xml:space="preserve">8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However, this drawback becomes entirely irrelevant if the summoned Level 5 monsters are immediately converted into Xyz Materials. Xyz Materials lose their inherent effects when detached or attached, and the restriction on attacking is nullified by using the two Level 5 bodies to summon a powerful Rank 5 Xyz Monster. This conversion mechanism is the single most important strategic pillar, transforming the restricted Level 5 materials into a live, disruptive Rank 5 threat.</w:t>
      </w:r>
      <w:r w:rsidDel="00000000" w:rsidR="00000000" w:rsidRPr="00000000">
        <w:rPr>
          <w:rFonts w:ascii="Google Sans Text" w:cs="Google Sans Text" w:eastAsia="Google Sans Text" w:hAnsi="Google Sans Text"/>
          <w:color w:val="575b5f"/>
          <w:sz w:val="24"/>
          <w:szCs w:val="24"/>
          <w:vertAlign w:val="superscript"/>
          <w:rtl w:val="0"/>
        </w:rPr>
        <w:t xml:space="preserve">9</w:t>
      </w:r>
    </w:p>
    <w:p w:rsidR="00000000" w:rsidDel="00000000" w:rsidP="00000000" w:rsidRDefault="00000000" w:rsidRPr="00000000" w14:paraId="0000002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575b5f"/>
          <w:sz w:val="24"/>
          <w:szCs w:val="24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2. Internal Card Interactions and Resource Cycling</w:t>
      </w:r>
    </w:p>
    <w:p w:rsidR="00000000" w:rsidDel="00000000" w:rsidP="00000000" w:rsidRDefault="00000000" w:rsidRPr="00000000" w14:paraId="0000002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Consistency in the Battleguard deck depends on establishing a reliable two-card combination: accessing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Feast of the Wild LV5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and having the necessary Level 5 Warrior materials (often in the hand or Graveyard) to fulfill the card's requirements.</w:t>
      </w:r>
    </w:p>
    <w:p w:rsidR="00000000" w:rsidDel="00000000" w:rsidP="00000000" w:rsidRDefault="00000000" w:rsidRPr="00000000" w14:paraId="000000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2.1 The Battleguard Search Matrix: Cadet to Feast</w:t>
      </w:r>
    </w:p>
    <w:p w:rsidR="00000000" w:rsidDel="00000000" w:rsidP="00000000" w:rsidRDefault="00000000" w:rsidRPr="00000000" w14:paraId="000000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The internal search path is highly focused and linear:</w:t>
      </w:r>
    </w:p>
    <w:p w:rsidR="00000000" w:rsidDel="00000000" w:rsidP="00000000" w:rsidRDefault="00000000" w:rsidRPr="00000000" w14:paraId="0000002F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The Core Loop (Cadet → Feast):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The successful Normal or Special Summon of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Battleguard Cadet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immediately secures the necessary combo piece by adding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Feast of the Wild LV5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to the hand.</w:t>
      </w:r>
      <w:r w:rsidDel="00000000" w:rsidR="00000000" w:rsidRPr="00000000">
        <w:rPr>
          <w:rFonts w:ascii="Google Sans Text" w:cs="Google Sans Text" w:eastAsia="Google Sans Text" w:hAnsi="Google Sans Text"/>
          <w:color w:val="575b5f"/>
          <w:sz w:val="24"/>
          <w:szCs w:val="24"/>
          <w:vertAlign w:val="superscript"/>
          <w:rtl w:val="0"/>
        </w:rPr>
        <w:t xml:space="preserve">4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This action transforms a single monster summon into a guaranteed Level 5 material generator.</w:t>
      </w:r>
    </w:p>
    <w:p w:rsidR="00000000" w:rsidDel="00000000" w:rsidP="00000000" w:rsidRDefault="00000000" w:rsidRPr="00000000" w14:paraId="0000003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The search capability provided by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Cadet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is often accessed through external means, making the generic Warrior Link engine indispensable.</w:t>
      </w:r>
    </w:p>
    <w:p w:rsidR="00000000" w:rsidDel="00000000" w:rsidP="00000000" w:rsidRDefault="00000000" w:rsidRPr="00000000" w14:paraId="0000003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Table 4: Core Search and Material Conversion Flow</w:t>
      </w:r>
    </w:p>
    <w:p w:rsidR="00000000" w:rsidDel="00000000" w:rsidP="00000000" w:rsidRDefault="00000000" w:rsidRPr="00000000" w14:paraId="0000003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2340"/>
        <w:gridCol w:w="2340"/>
        <w:gridCol w:w="2340"/>
        <w:gridCol w:w="2340"/>
        <w:tblGridChange w:id="0">
          <w:tblGrid>
            <w:gridCol w:w="2340"/>
            <w:gridCol w:w="2340"/>
            <w:gridCol w:w="2340"/>
            <w:gridCol w:w="234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Starter (Input)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Access Method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Key Resource Spent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Output (Next Card Fetched)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2 Generic Warriors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575b5f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Link Summon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1"/>
                <w:color w:val="1b1c1d"/>
                <w:shd w:fill="auto" w:val="clear"/>
                <w:rtl w:val="0"/>
              </w:rPr>
              <w:t xml:space="preserve">Isolde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575b5f"/>
                <w:sz w:val="24"/>
                <w:szCs w:val="24"/>
                <w:vertAlign w:val="superscript"/>
                <w:rtl w:val="0"/>
              </w:rPr>
              <w:t xml:space="preserve">10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Hand Materials, Extra Deck Slot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575b5f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1"/>
                <w:color w:val="1b1c1d"/>
                <w:shd w:fill="auto" w:val="clear"/>
                <w:rtl w:val="0"/>
              </w:rPr>
              <w:t xml:space="preserve">Battleguard Cadet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(SS from Deck via 4 Dumps)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575b5f"/>
                <w:sz w:val="24"/>
                <w:szCs w:val="24"/>
                <w:vertAlign w:val="superscript"/>
                <w:rtl w:val="0"/>
              </w:rPr>
              <w:t xml:space="preserve">1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1"/>
                <w:color w:val="1b1c1d"/>
                <w:shd w:fill="auto" w:val="clear"/>
                <w:rtl w:val="0"/>
              </w:rPr>
              <w:t xml:space="preserve">Battleguard Cadet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575b5f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Normal/Special Summon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575b5f"/>
                <w:sz w:val="24"/>
                <w:szCs w:val="24"/>
                <w:vertAlign w:val="superscript"/>
                <w:rtl w:val="0"/>
              </w:rPr>
              <w:t xml:space="preserve">4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Deck Slot (Cadet)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575b5f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1"/>
                <w:color w:val="1b1c1d"/>
                <w:shd w:fill="auto" w:val="clear"/>
                <w:rtl w:val="0"/>
              </w:rPr>
              <w:t xml:space="preserve">Feast of the Wild LV5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(Add to Hand)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575b5f"/>
                <w:sz w:val="24"/>
                <w:szCs w:val="24"/>
                <w:vertAlign w:val="superscript"/>
                <w:rtl w:val="0"/>
              </w:rPr>
              <w:t xml:space="preserve">4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1"/>
                <w:color w:val="1b1c1d"/>
                <w:shd w:fill="auto" w:val="clear"/>
                <w:rtl w:val="0"/>
              </w:rPr>
              <w:t xml:space="preserve">Feast of the Wild LV5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575b5f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Spell Activation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575b5f"/>
                <w:sz w:val="24"/>
                <w:szCs w:val="24"/>
                <w:vertAlign w:val="superscript"/>
                <w:rtl w:val="0"/>
              </w:rPr>
              <w:t xml:space="preserve">8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Spell Card, 2 Level 5 materials (Hand/GY)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575b5f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2 Level 5 Warriors on Field (Xyz Ready)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575b5f"/>
                <w:sz w:val="24"/>
                <w:szCs w:val="24"/>
                <w:vertAlign w:val="superscript"/>
                <w:rtl w:val="0"/>
              </w:rPr>
              <w:t xml:space="preserve">8</w:t>
            </w:r>
          </w:p>
        </w:tc>
      </w:tr>
    </w:tbl>
    <w:p w:rsidR="00000000" w:rsidDel="00000000" w:rsidP="00000000" w:rsidRDefault="00000000" w:rsidRPr="00000000" w14:paraId="0000004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575b5f"/>
          <w:sz w:val="24"/>
          <w:szCs w:val="24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2.2 Integration with the Generic Warrior Link Engine</w:t>
      </w:r>
    </w:p>
    <w:p w:rsidR="00000000" w:rsidDel="00000000" w:rsidP="00000000" w:rsidRDefault="00000000" w:rsidRPr="00000000" w14:paraId="0000004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The most reliable method for beginning the core loop is through the Link Monster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Isolde, Two Tales of the Noble Knights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Isolde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requires two Warrior monsters as Link Material.</w:t>
      </w:r>
      <w:r w:rsidDel="00000000" w:rsidR="00000000" w:rsidRPr="00000000">
        <w:rPr>
          <w:rFonts w:ascii="Google Sans Text" w:cs="Google Sans Text" w:eastAsia="Google Sans Text" w:hAnsi="Google Sans Text"/>
          <w:color w:val="575b5f"/>
          <w:sz w:val="24"/>
          <w:szCs w:val="24"/>
          <w:vertAlign w:val="superscript"/>
          <w:rtl w:val="0"/>
        </w:rPr>
        <w:t xml:space="preserve">10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Once summoned,</w:t>
      </w:r>
    </w:p>
    <w:p w:rsidR="00000000" w:rsidDel="00000000" w:rsidP="00000000" w:rsidRDefault="00000000" w:rsidRPr="00000000" w14:paraId="0000004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Isolde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offers two effects, one of which must be prioritized for the Battleguard strategy:</w:t>
      </w:r>
    </w:p>
    <w:p w:rsidR="00000000" w:rsidDel="00000000" w:rsidP="00000000" w:rsidRDefault="00000000" w:rsidRPr="00000000" w14:paraId="00000048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Effect 1 (Search):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Adds one Warrior monster to the hand, but crucially, imposes a restriction that prevents Normal or Special Summoning for the rest of the turn.</w:t>
      </w:r>
      <w:r w:rsidDel="00000000" w:rsidR="00000000" w:rsidRPr="00000000">
        <w:rPr>
          <w:rFonts w:ascii="Google Sans Text" w:cs="Google Sans Text" w:eastAsia="Google Sans Text" w:hAnsi="Google Sans Text"/>
          <w:color w:val="575b5f"/>
          <w:sz w:val="24"/>
          <w:szCs w:val="24"/>
          <w:vertAlign w:val="superscript"/>
          <w:rtl w:val="0"/>
        </w:rPr>
        <w:t xml:space="preserve">10</w:t>
      </w:r>
    </w:p>
    <w:p w:rsidR="00000000" w:rsidDel="00000000" w:rsidP="00000000" w:rsidRDefault="00000000" w:rsidRPr="00000000" w14:paraId="00000049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Effect 2 (Special Summon):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Sends Equip Spells from the Deck to the Graveyard (typically four) to Special Summon a Warrior from the Deck whose Level equals the number of cards sent.</w:t>
      </w:r>
      <w:r w:rsidDel="00000000" w:rsidR="00000000" w:rsidRPr="00000000">
        <w:rPr>
          <w:rFonts w:ascii="Google Sans Text" w:cs="Google Sans Text" w:eastAsia="Google Sans Text" w:hAnsi="Google Sans Text"/>
          <w:color w:val="575b5f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04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To maximize the combo potential, players consistently utilize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Isolde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's second effect to send four Equip Spells and Special Summon the Level 3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Battleguard Cadet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from the Deck.</w:t>
      </w:r>
      <w:r w:rsidDel="00000000" w:rsidR="00000000" w:rsidRPr="00000000">
        <w:rPr>
          <w:rFonts w:ascii="Google Sans Text" w:cs="Google Sans Text" w:eastAsia="Google Sans Text" w:hAnsi="Google Sans Text"/>
          <w:color w:val="575b5f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This approach is mandatory because it avoids the prohibitive summoning restriction imposed by</w:t>
      </w:r>
    </w:p>
    <w:p w:rsidR="00000000" w:rsidDel="00000000" w:rsidP="00000000" w:rsidRDefault="00000000" w:rsidRPr="00000000" w14:paraId="0000004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575b5f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Isolde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's first effect, allowing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Cadet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's search effect to trigger immediately upon Special Summon, retrieving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Feast of the Wild LV5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and enabling the Rank 5 play in the same turn.</w:t>
      </w:r>
      <w:r w:rsidDel="00000000" w:rsidR="00000000" w:rsidRPr="00000000">
        <w:rPr>
          <w:rFonts w:ascii="Google Sans Text" w:cs="Google Sans Text" w:eastAsia="Google Sans Text" w:hAnsi="Google Sans Text"/>
          <w:color w:val="575b5f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04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Isolde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effectively functions as the deck's primary combo starter, guaranteeing access to the core Battleguard piece.</w:t>
      </w:r>
    </w:p>
    <w:p w:rsidR="00000000" w:rsidDel="00000000" w:rsidP="00000000" w:rsidRDefault="00000000" w:rsidRPr="00000000" w14:paraId="0000004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3. The Modern Warrior Engine: Bridge to Consistency</w:t>
      </w:r>
    </w:p>
    <w:p w:rsidR="00000000" w:rsidDel="00000000" w:rsidP="00000000" w:rsidRDefault="00000000" w:rsidRPr="00000000" w14:paraId="0000004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The viability of modern Battleguard decks is entirely dependent on the efficiency of the external Warrior support used to achieve the Rank 5 objective. This involves specialized extenders and the integrated "Star" Warrior series.</w:t>
      </w:r>
    </w:p>
    <w:p w:rsidR="00000000" w:rsidDel="00000000" w:rsidP="00000000" w:rsidRDefault="00000000" w:rsidRPr="00000000" w14:paraId="0000005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3.1 Key Extender Monsters for Isolde Access</w:t>
      </w:r>
    </w:p>
    <w:p w:rsidR="00000000" w:rsidDel="00000000" w:rsidP="00000000" w:rsidRDefault="00000000" w:rsidRPr="00000000" w14:paraId="0000005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To reliably summon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Isolde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, the deck incorporates low-level Warrior monsters capable of easily generating Link Material:</w:t>
      </w:r>
    </w:p>
    <w:p w:rsidR="00000000" w:rsidDel="00000000" w:rsidP="00000000" w:rsidRDefault="00000000" w:rsidRPr="00000000" w14:paraId="0000005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Table 6: Key Extender Monsters for Isolde Access</w:t>
      </w:r>
    </w:p>
    <w:p w:rsidR="00000000" w:rsidDel="00000000" w:rsidP="00000000" w:rsidRDefault="00000000" w:rsidRPr="00000000" w14:paraId="0000005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tbl>
      <w:tblPr>
        <w:tblStyle w:val="Table2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2340"/>
        <w:gridCol w:w="2340"/>
        <w:gridCol w:w="2340"/>
        <w:gridCol w:w="2340"/>
        <w:tblGridChange w:id="0">
          <w:tblGrid>
            <w:gridCol w:w="2340"/>
            <w:gridCol w:w="2340"/>
            <w:gridCol w:w="2340"/>
            <w:gridCol w:w="234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Card Name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Level/Type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Function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Source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575b5f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Junk Forward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575b5f"/>
                <w:sz w:val="24"/>
                <w:szCs w:val="24"/>
                <w:vertAlign w:val="superscript"/>
                <w:rtl w:val="0"/>
              </w:rPr>
              <w:t xml:space="preserve">5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3 / Warrior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Special Summon from hand (easy 1st material for Isolde).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Generic Extender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575b5f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Marauding Captain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575b5f"/>
                <w:sz w:val="24"/>
                <w:szCs w:val="24"/>
                <w:vertAlign w:val="superscript"/>
                <w:rtl w:val="0"/>
              </w:rPr>
              <w:t xml:space="preserve">5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3 / Warrior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Normal Summon, Special Summon Level 4 or lower Warrior from hand.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Generic Extender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575b5f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Tenma the Sky Star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575b5f"/>
                <w:sz w:val="24"/>
                <w:szCs w:val="24"/>
                <w:vertAlign w:val="superscript"/>
                <w:rtl w:val="0"/>
              </w:rPr>
              <w:t xml:space="preserve">11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5 / Warrior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Conditional Normal Summon (easy access to Level 5 materials).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"Star" Archetype Extender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575b5f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Hayate the Earth Star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575b5f"/>
                <w:sz w:val="24"/>
                <w:szCs w:val="24"/>
                <w:vertAlign w:val="superscript"/>
                <w:rtl w:val="0"/>
              </w:rPr>
              <w:t xml:space="preserve">11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5 / Warrior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Conditional Normal Summon (easy access to Level 5 materials).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"Star" Archetype Extender</w:t>
            </w:r>
          </w:p>
        </w:tc>
      </w:tr>
    </w:tbl>
    <w:p w:rsidR="00000000" w:rsidDel="00000000" w:rsidP="00000000" w:rsidRDefault="00000000" w:rsidRPr="00000000" w14:paraId="0000006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575b5f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Monsters like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Junk Forward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(which Special Summons itself easily) and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Marauding Captain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(which can Normal Summon and then Special Summon a low-Level Warrior from the hand) provide the two necessary Warrior bodies with minimal resource expenditure, ensuring the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Isolde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engine can start reliably.</w:t>
      </w:r>
      <w:r w:rsidDel="00000000" w:rsidR="00000000" w:rsidRPr="00000000">
        <w:rPr>
          <w:rFonts w:ascii="Google Sans Text" w:cs="Google Sans Text" w:eastAsia="Google Sans Text" w:hAnsi="Google Sans Text"/>
          <w:color w:val="575b5f"/>
          <w:sz w:val="24"/>
          <w:szCs w:val="24"/>
          <w:vertAlign w:val="superscript"/>
          <w:rtl w:val="0"/>
        </w:rPr>
        <w:t xml:space="preserve">5</w:t>
      </w:r>
    </w:p>
    <w:p w:rsidR="00000000" w:rsidDel="00000000" w:rsidP="00000000" w:rsidRDefault="00000000" w:rsidRPr="00000000" w14:paraId="0000006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575b5f"/>
          <w:sz w:val="24"/>
          <w:szCs w:val="24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3.2 Level 5 Extender Support: The "Star" Warrior Contingent</w:t>
      </w:r>
    </w:p>
    <w:p w:rsidR="00000000" w:rsidDel="00000000" w:rsidP="00000000" w:rsidRDefault="00000000" w:rsidRPr="00000000" w14:paraId="0000006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575b5f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The "Star" Warrior cards (specifically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Tenma the Sky Star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and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Hayate the Earth Star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) are functionally integrated into the Rank 5 strategy because they provide easy Level 5 material generation, often superior to archetypal Battleguard support.</w:t>
      </w:r>
      <w:r w:rsidDel="00000000" w:rsidR="00000000" w:rsidRPr="00000000">
        <w:rPr>
          <w:rFonts w:ascii="Google Sans Text" w:cs="Google Sans Text" w:eastAsia="Google Sans Text" w:hAnsi="Google Sans Text"/>
          <w:color w:val="575b5f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070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1"/>
          <w:color w:val="1b1c1d"/>
          <w:rtl w:val="0"/>
        </w:rPr>
        <w:t xml:space="preserve">Tenma the Sky Star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(Level 5, LIGHT):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Can be Normal Summoned without Tribute if the opponent controls a monster or if the player controls an EARTH monster. Upon Summon, it Special Summons 1 Level 5 EARTH Warrior from the hand.</w:t>
      </w:r>
      <w:r w:rsidDel="00000000" w:rsidR="00000000" w:rsidRPr="00000000">
        <w:rPr>
          <w:rFonts w:ascii="Google Sans Text" w:cs="Google Sans Text" w:eastAsia="Google Sans Text" w:hAnsi="Google Sans Text"/>
          <w:color w:val="575b5f"/>
          <w:sz w:val="24"/>
          <w:szCs w:val="24"/>
          <w:vertAlign w:val="superscript"/>
          <w:rtl w:val="0"/>
        </w:rPr>
        <w:t xml:space="preserve">11</w:t>
      </w:r>
    </w:p>
    <w:p w:rsidR="00000000" w:rsidDel="00000000" w:rsidP="00000000" w:rsidRDefault="00000000" w:rsidRPr="00000000" w14:paraId="00000071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1"/>
          <w:color w:val="1b1c1d"/>
          <w:rtl w:val="0"/>
        </w:rPr>
        <w:t xml:space="preserve">Hayate the Earth Star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(Level 5, EARTH):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Can be Normal Summoned without Tribute if the opponent controls a monster or if the player controls a LIGHT monster. Upon Summon, it Special Summons 1 Level 5 LIGHT Warrior from the hand.</w:t>
      </w:r>
      <w:r w:rsidDel="00000000" w:rsidR="00000000" w:rsidRPr="00000000">
        <w:rPr>
          <w:rFonts w:ascii="Google Sans Text" w:cs="Google Sans Text" w:eastAsia="Google Sans Text" w:hAnsi="Google Sans Text"/>
          <w:color w:val="575b5f"/>
          <w:sz w:val="24"/>
          <w:szCs w:val="24"/>
          <w:vertAlign w:val="superscript"/>
          <w:rtl w:val="0"/>
        </w:rPr>
        <w:t xml:space="preserve">11</w:t>
      </w:r>
    </w:p>
    <w:p w:rsidR="00000000" w:rsidDel="00000000" w:rsidP="00000000" w:rsidRDefault="00000000" w:rsidRPr="00000000" w14:paraId="0000007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This design creates a symbiotic, self-sustaining loop: the LIGHT attribute of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Tenma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satisfies the summoning condition for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Hayate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, and vice-versa.</w:t>
      </w:r>
      <w:r w:rsidDel="00000000" w:rsidR="00000000" w:rsidRPr="00000000">
        <w:rPr>
          <w:rFonts w:ascii="Google Sans Text" w:cs="Google Sans Text" w:eastAsia="Google Sans Text" w:hAnsi="Google Sans Text"/>
          <w:color w:val="575b5f"/>
          <w:sz w:val="24"/>
          <w:szCs w:val="24"/>
          <w:vertAlign w:val="superscript"/>
          <w:rtl w:val="0"/>
        </w:rPr>
        <w:t xml:space="preserve">11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If one is in the hand, its easy summon provides the necessary condition to summon the other, immediately generating two Level 5 bodies for Xyz Summons, providing Rank 5 access even without</w:t>
      </w:r>
    </w:p>
    <w:p w:rsidR="00000000" w:rsidDel="00000000" w:rsidP="00000000" w:rsidRDefault="00000000" w:rsidRPr="00000000" w14:paraId="0000007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Feast of the Wild LV5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</w:t>
      </w:r>
    </w:p>
    <w:p w:rsidR="00000000" w:rsidDel="00000000" w:rsidP="00000000" w:rsidRDefault="00000000" w:rsidRPr="00000000" w14:paraId="0000007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4. Advanced Combo Lines and Endboard Architectures</w:t>
      </w:r>
    </w:p>
    <w:p w:rsidR="00000000" w:rsidDel="00000000" w:rsidP="00000000" w:rsidRDefault="00000000" w:rsidRPr="00000000" w14:paraId="0000007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The deck’s competitive effectiveness is maximized by pivoting its strategy based on the starting turn: prioritizing disruption on Turn 1 (T1 Control) and lethal damage on Turn 2 (T2 OTK). The combo structure is highly linear, making it ideal for clear visualization within an AI canvas environment.</w:t>
      </w:r>
    </w:p>
    <w:p w:rsidR="00000000" w:rsidDel="00000000" w:rsidP="00000000" w:rsidRDefault="00000000" w:rsidRPr="00000000" w14:paraId="0000007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4.1 Core Combo A: Isolde to Rank 5 (T1 Control Strategy)</w:t>
      </w:r>
    </w:p>
    <w:p w:rsidR="00000000" w:rsidDel="00000000" w:rsidP="00000000" w:rsidRDefault="00000000" w:rsidRPr="00000000" w14:paraId="0000007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The primary goal of the Turn 1 strategy is to leverage the Level 5 materials into a disruptive Rank 5 Xyz Monster.</w:t>
      </w:r>
    </w:p>
    <w:p w:rsidR="00000000" w:rsidDel="00000000" w:rsidP="00000000" w:rsidRDefault="00000000" w:rsidRPr="00000000" w14:paraId="0000007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Sequence A-1: Isolde Setup</w:t>
      </w:r>
    </w:p>
    <w:p w:rsidR="00000000" w:rsidDel="00000000" w:rsidP="00000000" w:rsidRDefault="00000000" w:rsidRPr="00000000" w14:paraId="0000007D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Normal Summon a Level 3/4 Warrior (e.g.,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Marauding Captain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).</w:t>
      </w:r>
    </w:p>
    <w:p w:rsidR="00000000" w:rsidDel="00000000" w:rsidP="00000000" w:rsidRDefault="00000000" w:rsidRPr="00000000" w14:paraId="0000007E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Special Summon a second Warrior extender (e.g.,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Junk Forward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).</w:t>
      </w:r>
    </w:p>
    <w:p w:rsidR="00000000" w:rsidDel="00000000" w:rsidP="00000000" w:rsidRDefault="00000000" w:rsidRPr="00000000" w14:paraId="0000007F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Link Summon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Isolde, Two Tales of the Noble Knights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using the two Warriors.</w:t>
      </w:r>
      <w:r w:rsidDel="00000000" w:rsidR="00000000" w:rsidRPr="00000000">
        <w:rPr>
          <w:rFonts w:ascii="Google Sans Text" w:cs="Google Sans Text" w:eastAsia="Google Sans Text" w:hAnsi="Google Sans Text"/>
          <w:color w:val="575b5f"/>
          <w:sz w:val="24"/>
          <w:szCs w:val="24"/>
          <w:vertAlign w:val="superscript"/>
          <w:rtl w:val="0"/>
        </w:rPr>
        <w:t xml:space="preserve">10</w:t>
      </w:r>
    </w:p>
    <w:p w:rsidR="00000000" w:rsidDel="00000000" w:rsidP="00000000" w:rsidRDefault="00000000" w:rsidRPr="00000000" w14:paraId="00000080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Activate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Isolde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's second effect, dumping 4 Equip Spells from the Deck to the Graveyard (e.g.,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Phoenix Blade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for resource recursion).</w:t>
      </w:r>
      <w:r w:rsidDel="00000000" w:rsidR="00000000" w:rsidRPr="00000000">
        <w:rPr>
          <w:rFonts w:ascii="Google Sans Text" w:cs="Google Sans Text" w:eastAsia="Google Sans Text" w:hAnsi="Google Sans Text"/>
          <w:color w:val="575b5f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081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Special Summon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Battleguard Cadet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(Level 3) from the Deck.</w:t>
      </w:r>
      <w:r w:rsidDel="00000000" w:rsidR="00000000" w:rsidRPr="00000000">
        <w:rPr>
          <w:rFonts w:ascii="Google Sans Text" w:cs="Google Sans Text" w:eastAsia="Google Sans Text" w:hAnsi="Google Sans Text"/>
          <w:color w:val="575b5f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08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 Text" w:cs="Google Sans Text" w:eastAsia="Google Sans Text" w:hAnsi="Google Sans Text"/>
          <w:b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Sequence A-2: Feast Activation</w:t>
      </w:r>
    </w:p>
    <w:p w:rsidR="00000000" w:rsidDel="00000000" w:rsidP="00000000" w:rsidRDefault="00000000" w:rsidRPr="00000000" w14:paraId="00000083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Battleguard Cadet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effect activates upon Special Summon, searching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Feast of the Wild LV5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color w:val="575b5f"/>
          <w:sz w:val="24"/>
          <w:szCs w:val="24"/>
          <w:vertAlign w:val="superscript"/>
          <w:rtl w:val="0"/>
        </w:rPr>
        <w:t xml:space="preserve">4</w:t>
      </w:r>
    </w:p>
    <w:p w:rsidR="00000000" w:rsidDel="00000000" w:rsidP="00000000" w:rsidRDefault="00000000" w:rsidRPr="00000000" w14:paraId="00000084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Activate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Feast of the Wild LV5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, Special Summoning two Level 5 Warriors (such as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Super Quantum Red Layer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or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Tenma the Sky Star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) from the hand or Graveyard.</w:t>
      </w:r>
      <w:r w:rsidDel="00000000" w:rsidR="00000000" w:rsidRPr="00000000">
        <w:rPr>
          <w:rFonts w:ascii="Google Sans Text" w:cs="Google Sans Text" w:eastAsia="Google Sans Text" w:hAnsi="Google Sans Text"/>
          <w:color w:val="575b5f"/>
          <w:sz w:val="24"/>
          <w:szCs w:val="24"/>
          <w:vertAlign w:val="superscript"/>
          <w:rtl w:val="0"/>
        </w:rPr>
        <w:t xml:space="preserve">8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These monsters are negated and restricted from attacking this turn.</w:t>
      </w:r>
    </w:p>
    <w:p w:rsidR="00000000" w:rsidDel="00000000" w:rsidP="00000000" w:rsidRDefault="00000000" w:rsidRPr="00000000" w14:paraId="0000008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 Text" w:cs="Google Sans Text" w:eastAsia="Google Sans Text" w:hAnsi="Google Sans Text"/>
          <w:b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Sequence A-3: Endboard Conversion</w:t>
      </w:r>
    </w:p>
    <w:p w:rsidR="00000000" w:rsidDel="00000000" w:rsidP="00000000" w:rsidRDefault="00000000" w:rsidRPr="00000000" w14:paraId="00000086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Overlay the two Level 5 Warriors to Xyz Summon a Rank 5 monster.</w:t>
      </w:r>
    </w:p>
    <w:p w:rsidR="00000000" w:rsidDel="00000000" w:rsidP="00000000" w:rsidRDefault="00000000" w:rsidRPr="00000000" w14:paraId="00000087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Optimal T1 Endboard Targets: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The target must provide Quick Effect disruption or control, such as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Constellar Pleiades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(Quick Effect bounce) </w:t>
      </w:r>
      <w:r w:rsidDel="00000000" w:rsidR="00000000" w:rsidRPr="00000000">
        <w:rPr>
          <w:rFonts w:ascii="Google Sans Text" w:cs="Google Sans Text" w:eastAsia="Google Sans Text" w:hAnsi="Google Sans Text"/>
          <w:color w:val="575b5f"/>
          <w:sz w:val="24"/>
          <w:szCs w:val="24"/>
          <w:vertAlign w:val="superscript"/>
          <w:rtl w:val="0"/>
        </w:rPr>
        <w:t xml:space="preserve">12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or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Artifact Durendal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(Quick Effect negation modification or hand reset).</w:t>
      </w:r>
      <w:r w:rsidDel="00000000" w:rsidR="00000000" w:rsidRPr="00000000">
        <w:rPr>
          <w:rFonts w:ascii="Google Sans Text" w:cs="Google Sans Text" w:eastAsia="Google Sans Text" w:hAnsi="Google Sans Text"/>
          <w:color w:val="575b5f"/>
          <w:sz w:val="24"/>
          <w:szCs w:val="24"/>
          <w:vertAlign w:val="superscript"/>
          <w:rtl w:val="0"/>
        </w:rPr>
        <w:t xml:space="preserve">12</w:t>
      </w:r>
    </w:p>
    <w:p w:rsidR="00000000" w:rsidDel="00000000" w:rsidP="00000000" w:rsidRDefault="00000000" w:rsidRPr="00000000" w14:paraId="0000008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575b5f"/>
          <w:sz w:val="24"/>
          <w:szCs w:val="24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4.2 Core Combo B: The Feast OTK (T2 Aggressive Strategy)</w:t>
      </w:r>
    </w:p>
    <w:p w:rsidR="00000000" w:rsidDel="00000000" w:rsidP="00000000" w:rsidRDefault="00000000" w:rsidRPr="00000000" w14:paraId="0000008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On Turn 2, the combo follows the same material generation path (Isolde → Cadet → Feast) but prioritizes aggressive Xyz Monsters and the archetype's high-ATK capabilities.</w:t>
      </w:r>
    </w:p>
    <w:p w:rsidR="00000000" w:rsidDel="00000000" w:rsidP="00000000" w:rsidRDefault="00000000" w:rsidRPr="00000000" w14:paraId="0000008C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Board Breaking: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Use the Rank 5 Xyz Summon to create monsters focused on removal, such as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Number 61: Volcasaurus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, which can destroy an opponent's face-up monster and inflict burn damage equal to that monster's original ATK.</w:t>
      </w:r>
      <w:r w:rsidDel="00000000" w:rsidR="00000000" w:rsidRPr="00000000">
        <w:rPr>
          <w:rFonts w:ascii="Google Sans Text" w:cs="Google Sans Text" w:eastAsia="Google Sans Text" w:hAnsi="Google Sans Text"/>
          <w:color w:val="575b5f"/>
          <w:sz w:val="24"/>
          <w:szCs w:val="24"/>
          <w:vertAlign w:val="superscript"/>
          <w:rtl w:val="0"/>
        </w:rPr>
        <w:t xml:space="preserve">12</w:t>
      </w:r>
    </w:p>
    <w:p w:rsidR="00000000" w:rsidDel="00000000" w:rsidP="00000000" w:rsidRDefault="00000000" w:rsidRPr="00000000" w14:paraId="0000008D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Lethal Damage: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Utilize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Battleguard King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, which can be Fusion Summoned or accessed via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Cadet's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secondary effect, to maximize attacks. By Tributing remaining Warriors,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Battleguard King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gains multiple attacks, aiming to achieve the OTK.</w:t>
      </w:r>
      <w:r w:rsidDel="00000000" w:rsidR="00000000" w:rsidRPr="00000000">
        <w:rPr>
          <w:rFonts w:ascii="Google Sans Text" w:cs="Google Sans Text" w:eastAsia="Google Sans Text" w:hAnsi="Google Sans Text"/>
          <w:color w:val="575b5f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08E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The Follow-up: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Regardless of the Rank 5 Xyz Monster used (whether aggressive or disruptive), a key part of the modern strategy involves overlaying that Rank 5 monster with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Divine Arsenal AA-ZEUS - Sky Thunder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after it participates in battle.</w:t>
      </w:r>
      <w:r w:rsidDel="00000000" w:rsidR="00000000" w:rsidRPr="00000000">
        <w:rPr>
          <w:rFonts w:ascii="Google Sans Text" w:cs="Google Sans Text" w:eastAsia="Google Sans Text" w:hAnsi="Google Sans Text"/>
          <w:color w:val="575b5f"/>
          <w:sz w:val="24"/>
          <w:szCs w:val="24"/>
          <w:vertAlign w:val="superscript"/>
          <w:rtl w:val="0"/>
        </w:rPr>
        <w:t xml:space="preserve">13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This provides an accessible, non-archetypal "field wipe" button during Main Phase 2, solidifying the game state even if the OTK fails.</w:t>
      </w:r>
      <w:r w:rsidDel="00000000" w:rsidR="00000000" w:rsidRPr="00000000">
        <w:rPr>
          <w:rFonts w:ascii="Google Sans Text" w:cs="Google Sans Text" w:eastAsia="Google Sans Text" w:hAnsi="Google Sans Text"/>
          <w:color w:val="575b5f"/>
          <w:sz w:val="24"/>
          <w:szCs w:val="24"/>
          <w:vertAlign w:val="superscript"/>
          <w:rtl w:val="0"/>
        </w:rPr>
        <w:t xml:space="preserve">9</w:t>
      </w:r>
    </w:p>
    <w:p w:rsidR="00000000" w:rsidDel="00000000" w:rsidP="00000000" w:rsidRDefault="00000000" w:rsidRPr="00000000" w14:paraId="0000008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Table 5: Optimal Rank 5 Xyz Toolbox Utility</w:t>
      </w:r>
    </w:p>
    <w:p w:rsidR="00000000" w:rsidDel="00000000" w:rsidP="00000000" w:rsidRDefault="00000000" w:rsidRPr="00000000" w14:paraId="0000009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tbl>
      <w:tblPr>
        <w:tblStyle w:val="Table3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2340"/>
        <w:gridCol w:w="2340"/>
        <w:gridCol w:w="2340"/>
        <w:gridCol w:w="2340"/>
        <w:tblGridChange w:id="0">
          <w:tblGrid>
            <w:gridCol w:w="2340"/>
            <w:gridCol w:w="2340"/>
            <w:gridCol w:w="2340"/>
            <w:gridCol w:w="234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Card Name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Materials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Primary Effect Utility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Strategy Focus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575b5f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Constellar Pleiades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575b5f"/>
                <w:sz w:val="24"/>
                <w:szCs w:val="24"/>
                <w:vertAlign w:val="superscript"/>
                <w:rtl w:val="0"/>
              </w:rPr>
              <w:t xml:space="preserve">12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2 Level 5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Quick Effect, non-destruction removal (bounce).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Turn 1 Control / Disruption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575b5f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Tiras, Keeper of Genesis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575b5f"/>
                <w:sz w:val="24"/>
                <w:szCs w:val="24"/>
                <w:vertAlign w:val="superscript"/>
                <w:rtl w:val="0"/>
              </w:rPr>
              <w:t xml:space="preserve">12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2 Level 5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Destruction on detachment, survives destruction effects.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Turn 2 Removal / Battle Persistence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575b5f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Number 61: Volcasaurus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575b5f"/>
                <w:sz w:val="24"/>
                <w:szCs w:val="24"/>
                <w:vertAlign w:val="superscript"/>
                <w:rtl w:val="0"/>
              </w:rPr>
              <w:t xml:space="preserve">12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2 Level 5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Destroy opponent's monster, inflict ATK damage (burn).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Turn 2 Aggression / OTK Setup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575b5f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Divine Arsenal AA-ZEUS - Sky Thunder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575b5f"/>
                <w:sz w:val="24"/>
                <w:szCs w:val="24"/>
                <w:vertAlign w:val="superscript"/>
                <w:rtl w:val="0"/>
              </w:rPr>
              <w:t xml:space="preserve">13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575b5f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2 Level 12 (Overlay onto an Xyz that battled)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575b5f"/>
                <w:sz w:val="24"/>
                <w:szCs w:val="24"/>
                <w:vertAlign w:val="superscript"/>
                <w:rtl w:val="0"/>
              </w:rPr>
              <w:t xml:space="preserve">9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Quick Effect, field wipe (detaches 2).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T1/T2 Follow-up / Board Reset</w:t>
            </w:r>
          </w:p>
        </w:tc>
      </w:tr>
    </w:tbl>
    <w:p w:rsidR="00000000" w:rsidDel="00000000" w:rsidP="00000000" w:rsidRDefault="00000000" w:rsidRPr="00000000" w14:paraId="000000A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  <w:shd w:fill="auto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5. Flowchart Structuring for AI Canvas Visualization</w:t>
      </w:r>
    </w:p>
    <w:p w:rsidR="00000000" w:rsidDel="00000000" w:rsidP="00000000" w:rsidRDefault="00000000" w:rsidRPr="00000000" w14:paraId="000000A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To enable easy programming or visualization within an AI canvas tool, the deck's operational logic is defined by clear decision gates and sequential, conditional execution paths.</w:t>
      </w:r>
    </w:p>
    <w:p w:rsidR="00000000" w:rsidDel="00000000" w:rsidP="00000000" w:rsidRDefault="00000000" w:rsidRPr="00000000" w14:paraId="000000A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5.1 Decision Tree Analysis (Starting Priority)</w:t>
      </w:r>
    </w:p>
    <w:p w:rsidR="00000000" w:rsidDel="00000000" w:rsidP="00000000" w:rsidRDefault="00000000" w:rsidRPr="00000000" w14:paraId="000000A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The sequence initiates by prioritizing the engine access through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Isolde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</w:t>
      </w:r>
    </w:p>
    <w:p w:rsidR="00000000" w:rsidDel="00000000" w:rsidP="00000000" w:rsidRDefault="00000000" w:rsidRPr="00000000" w14:paraId="000000A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tbl>
      <w:tblPr>
        <w:tblStyle w:val="Table4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2340"/>
        <w:gridCol w:w="2340"/>
        <w:gridCol w:w="2340"/>
        <w:gridCol w:w="2340"/>
        <w:tblGridChange w:id="0">
          <w:tblGrid>
            <w:gridCol w:w="2340"/>
            <w:gridCol w:w="2340"/>
            <w:gridCol w:w="2340"/>
            <w:gridCol w:w="234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Decision Gate (Condition)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Action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Path Branch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Rationale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Gate 1: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Are two non-Level 5 Warriors/Extenders available?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575b5f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Link Summon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1"/>
                <w:color w:val="1b1c1d"/>
                <w:shd w:fill="auto" w:val="clear"/>
                <w:rtl w:val="0"/>
              </w:rPr>
              <w:t xml:space="preserve">Isolde, Two Tales of the Noble Knights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.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575b5f"/>
                <w:sz w:val="24"/>
                <w:szCs w:val="24"/>
                <w:vertAlign w:val="superscript"/>
                <w:rtl w:val="0"/>
              </w:rPr>
              <w:t xml:space="preserve">10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Path A: The Isolde Engine (Priority)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575b5f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Isolde is the most consistent method to guarantee the engine access (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1"/>
                <w:color w:val="1b1c1d"/>
                <w:shd w:fill="auto" w:val="clear"/>
                <w:rtl w:val="0"/>
              </w:rPr>
              <w:t xml:space="preserve">Cadet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→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1"/>
                <w:color w:val="1b1c1d"/>
                <w:shd w:fill="auto" w:val="clear"/>
                <w:rtl w:val="0"/>
              </w:rPr>
              <w:t xml:space="preserve">Feast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).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575b5f"/>
                <w:sz w:val="24"/>
                <w:szCs w:val="24"/>
                <w:vertAlign w:val="superscript"/>
                <w:rtl w:val="0"/>
              </w:rPr>
              <w:t xml:space="preserve">1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Gate 2 (If Path A not possible):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Is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1"/>
                <w:color w:val="1b1c1d"/>
                <w:shd w:fill="auto" w:val="clear"/>
                <w:rtl w:val="0"/>
              </w:rPr>
              <w:t xml:space="preserve">Battleguard Cadet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available for Normal Summon?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Normal Summon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1"/>
                <w:color w:val="1b1c1d"/>
                <w:shd w:fill="auto" w:val="clear"/>
                <w:rtl w:val="0"/>
              </w:rPr>
              <w:t xml:space="preserve">Battleguard Cadet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Path B: Direct Feast Access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575b5f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Bypasses the Extra Deck engine, directly searches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1"/>
                <w:color w:val="1b1c1d"/>
                <w:shd w:fill="auto" w:val="clear"/>
                <w:rtl w:val="0"/>
              </w:rPr>
              <w:t xml:space="preserve">Feast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.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575b5f"/>
                <w:sz w:val="24"/>
                <w:szCs w:val="24"/>
                <w:vertAlign w:val="superscript"/>
                <w:rtl w:val="0"/>
              </w:rPr>
              <w:t xml:space="preserve">4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Gate 3 (If A &amp; B not possible):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Are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1"/>
                <w:color w:val="1b1c1d"/>
                <w:shd w:fill="auto" w:val="clear"/>
                <w:rtl w:val="0"/>
              </w:rPr>
              <w:t xml:space="preserve">Hayate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and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1"/>
                <w:color w:val="1b1c1d"/>
                <w:shd w:fill="auto" w:val="clear"/>
                <w:rtl w:val="0"/>
              </w:rPr>
              <w:t xml:space="preserve">Tenma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in the opening hand?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575b5f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Conditional Normal/Special Summon "Star" Warriors.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575b5f"/>
                <w:sz w:val="24"/>
                <w:szCs w:val="24"/>
                <w:vertAlign w:val="superscript"/>
                <w:rtl w:val="0"/>
              </w:rPr>
              <w:t xml:space="preserve">11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Path C: Star Rank 5 Engine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575b5f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Provides immediate, engine-bypassing Rank 5 Xyz access.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575b5f"/>
                <w:sz w:val="24"/>
                <w:szCs w:val="24"/>
                <w:vertAlign w:val="superscript"/>
                <w:rtl w:val="0"/>
              </w:rPr>
              <w:t xml:space="preserve">11</w:t>
            </w:r>
          </w:p>
        </w:tc>
      </w:tr>
    </w:tbl>
    <w:p w:rsidR="00000000" w:rsidDel="00000000" w:rsidP="00000000" w:rsidRDefault="00000000" w:rsidRPr="00000000" w14:paraId="000000B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575b5f"/>
          <w:sz w:val="24"/>
          <w:szCs w:val="24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5.2 Instructional Format for Canvas (Action, Condition, Result)</w:t>
      </w:r>
    </w:p>
    <w:p w:rsidR="00000000" w:rsidDel="00000000" w:rsidP="00000000" w:rsidRDefault="00000000" w:rsidRPr="00000000" w14:paraId="000000C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The operational steps for the core combo line (Path A) must be clearly delineated:</w:t>
      </w:r>
    </w:p>
    <w:p w:rsidR="00000000" w:rsidDel="00000000" w:rsidP="00000000" w:rsidRDefault="00000000" w:rsidRPr="00000000" w14:paraId="000000C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tbl>
      <w:tblPr>
        <w:tblStyle w:val="Table5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2340"/>
        <w:gridCol w:w="2340"/>
        <w:gridCol w:w="2340"/>
        <w:gridCol w:w="2340"/>
        <w:tblGridChange w:id="0">
          <w:tblGrid>
            <w:gridCol w:w="2340"/>
            <w:gridCol w:w="2340"/>
            <w:gridCol w:w="2340"/>
            <w:gridCol w:w="234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Step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Action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Condition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Result/Next Step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575b5f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Normal Summon Starter 1 (e.g., Marauding Captain)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575b5f"/>
                <w:sz w:val="24"/>
                <w:szCs w:val="24"/>
                <w:vertAlign w:val="superscript"/>
                <w:rtl w:val="0"/>
              </w:rPr>
              <w:t xml:space="preserve">5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NS available.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575b5f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Summon Starter 2 (Special Summon).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575b5f"/>
                <w:sz w:val="24"/>
                <w:szCs w:val="24"/>
                <w:vertAlign w:val="superscript"/>
                <w:rtl w:val="0"/>
              </w:rPr>
              <w:t xml:space="preserve">5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2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575b5f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Link Summon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1"/>
                <w:color w:val="1b1c1d"/>
                <w:shd w:fill="auto" w:val="clear"/>
                <w:rtl w:val="0"/>
              </w:rPr>
              <w:t xml:space="preserve">Isolde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575b5f"/>
                <w:sz w:val="24"/>
                <w:szCs w:val="24"/>
                <w:vertAlign w:val="superscript"/>
                <w:rtl w:val="0"/>
              </w:rPr>
              <w:t xml:space="preserve">10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Two Warriors on field.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Isolde on field.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3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575b5f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Activate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1"/>
                <w:color w:val="1b1c1d"/>
                <w:shd w:fill="auto" w:val="clear"/>
                <w:rtl w:val="0"/>
              </w:rPr>
              <w:t xml:space="preserve">Isolde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Effect 2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575b5f"/>
                <w:sz w:val="24"/>
                <w:szCs w:val="24"/>
                <w:vertAlign w:val="superscript"/>
                <w:rtl w:val="0"/>
              </w:rPr>
              <w:t xml:space="preserve">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4 Equip Spells in Deck.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Special Summon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1"/>
                <w:color w:val="1b1c1d"/>
                <w:shd w:fill="auto" w:val="clear"/>
                <w:rtl w:val="0"/>
              </w:rPr>
              <w:t xml:space="preserve">Battleguard Cadet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from Deck.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4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575b5f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1"/>
                <w:color w:val="1b1c1d"/>
                <w:shd w:fill="auto" w:val="clear"/>
                <w:rtl w:val="0"/>
              </w:rPr>
              <w:t xml:space="preserve">Battleguard Cadet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Effect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575b5f"/>
                <w:sz w:val="24"/>
                <w:szCs w:val="24"/>
                <w:vertAlign w:val="superscript"/>
                <w:rtl w:val="0"/>
              </w:rPr>
              <w:t xml:space="preserve">4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1"/>
                <w:color w:val="1b1c1d"/>
                <w:shd w:fill="auto" w:val="clear"/>
                <w:rtl w:val="0"/>
              </w:rPr>
              <w:t xml:space="preserve">Cadet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successfully summoned.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Add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1"/>
                <w:color w:val="1b1c1d"/>
                <w:shd w:fill="auto" w:val="clear"/>
                <w:rtl w:val="0"/>
              </w:rPr>
              <w:t xml:space="preserve">Feast of the Wild LV5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to Hand.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5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575b5f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Activate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1"/>
                <w:color w:val="1b1c1d"/>
                <w:shd w:fill="auto" w:val="clear"/>
                <w:rtl w:val="0"/>
              </w:rPr>
              <w:t xml:space="preserve">Feast of the Wild LV5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575b5f"/>
                <w:sz w:val="24"/>
                <w:szCs w:val="24"/>
                <w:vertAlign w:val="superscript"/>
                <w:rtl w:val="0"/>
              </w:rPr>
              <w:t xml:space="preserve">8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2 Level 5 Warriors in Hand/GY.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Summon 2 Level 5 Warriors (materials ready).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6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Overlay 2 Level 5 Warriors.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2 Level 5 materials on field.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575b5f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Xyz Summon target (e.g.,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1"/>
                <w:color w:val="1b1c1d"/>
                <w:shd w:fill="auto" w:val="clear"/>
                <w:rtl w:val="0"/>
              </w:rPr>
              <w:t xml:space="preserve">Constellar Pleiades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).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575b5f"/>
                <w:sz w:val="24"/>
                <w:szCs w:val="24"/>
                <w:vertAlign w:val="superscript"/>
                <w:rtl w:val="0"/>
              </w:rPr>
              <w:t xml:space="preserve">12</w:t>
            </w:r>
          </w:p>
        </w:tc>
      </w:tr>
    </w:tbl>
    <w:p w:rsidR="00000000" w:rsidDel="00000000" w:rsidP="00000000" w:rsidRDefault="00000000" w:rsidRPr="00000000" w14:paraId="000000D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575b5f"/>
          <w:sz w:val="24"/>
          <w:szCs w:val="24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6. Viability Assessment and Strategic Weaknesses</w:t>
      </w:r>
    </w:p>
    <w:p w:rsidR="00000000" w:rsidDel="00000000" w:rsidP="00000000" w:rsidRDefault="00000000" w:rsidRPr="00000000" w14:paraId="000000E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575b5f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The competitive strength of the modern Battleguard deck stems almost entirely from its highly efficient material conversion, allowing generic Warrior starters to translate into strong Rank 5 Xyz monsters. This strength is coupled with robust follow-up potential, particularly the ease of accessing high-utility cards like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Divine Arsenal AA-ZEUS - Sky Thunder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color w:val="575b5f"/>
          <w:sz w:val="24"/>
          <w:szCs w:val="24"/>
          <w:vertAlign w:val="superscript"/>
          <w:rtl w:val="0"/>
        </w:rPr>
        <w:t xml:space="preserve">9</w:t>
      </w:r>
    </w:p>
    <w:p w:rsidR="00000000" w:rsidDel="00000000" w:rsidP="00000000" w:rsidRDefault="00000000" w:rsidRPr="00000000" w14:paraId="000000E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575b5f"/>
          <w:sz w:val="24"/>
          <w:szCs w:val="24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6.1 Critical Vulnerabilities</w:t>
      </w:r>
    </w:p>
    <w:p w:rsidR="00000000" w:rsidDel="00000000" w:rsidP="00000000" w:rsidRDefault="00000000" w:rsidRPr="00000000" w14:paraId="000000E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575b5f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Despite its explosive combo potential, the deck is functionally a linear glass cannon, highly susceptible to targeted negation and restrictive floodgates.</w:t>
      </w:r>
      <w:r w:rsidDel="00000000" w:rsidR="00000000" w:rsidRPr="00000000">
        <w:rPr>
          <w:rFonts w:ascii="Google Sans Text" w:cs="Google Sans Text" w:eastAsia="Google Sans Text" w:hAnsi="Google Sans Text"/>
          <w:color w:val="575b5f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0E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575b5f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Engine Interruption: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The entire strategy funnels through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Isolde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and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Battleguard Cadet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 If the Link Summon of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Isolde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or the Special Summon/effect activation of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Cadet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is negated by cards like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Infinite Impermanence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or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Ash Blossom &amp; Joyous Spring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, the combo often halts completely, as the deck loses its access to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Feast of the Wild LV5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color w:val="575b5f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0E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Floodgate Vulnerability: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The archetype lacks built-in removal for problem Spell/Trap cards.</w:t>
      </w:r>
      <w:r w:rsidDel="00000000" w:rsidR="00000000" w:rsidRPr="00000000">
        <w:rPr>
          <w:rFonts w:ascii="Google Sans Text" w:cs="Google Sans Text" w:eastAsia="Google Sans Text" w:hAnsi="Google Sans Text"/>
          <w:color w:val="575b5f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Furthermore, the combined Level 5 strategy relies on multiple Special Summons and often uses multiple Attributes (the LIGHT/EARTH Star monsters).</w:t>
      </w:r>
      <w:r w:rsidDel="00000000" w:rsidR="00000000" w:rsidRPr="00000000">
        <w:rPr>
          <w:rFonts w:ascii="Google Sans Text" w:cs="Google Sans Text" w:eastAsia="Google Sans Text" w:hAnsi="Google Sans Text"/>
          <w:color w:val="575b5f"/>
          <w:sz w:val="24"/>
          <w:szCs w:val="24"/>
          <w:vertAlign w:val="superscript"/>
          <w:rtl w:val="0"/>
        </w:rPr>
        <w:t xml:space="preserve">11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Consequently, continuous traps or floodgates that restrict Special Summons or limit the number of Attributes on the field (such as</w:t>
      </w:r>
    </w:p>
    <w:p w:rsidR="00000000" w:rsidDel="00000000" w:rsidP="00000000" w:rsidRDefault="00000000" w:rsidRPr="00000000" w14:paraId="000000E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575b5f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Summon Limit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or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Gozen Match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) can render the Rank 5 plays impossible, leading to a critical loss of resources.</w:t>
      </w:r>
      <w:r w:rsidDel="00000000" w:rsidR="00000000" w:rsidRPr="00000000">
        <w:rPr>
          <w:rFonts w:ascii="Google Sans Text" w:cs="Google Sans Text" w:eastAsia="Google Sans Text" w:hAnsi="Google Sans Text"/>
          <w:color w:val="575b5f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0E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575b5f"/>
          <w:sz w:val="24"/>
          <w:szCs w:val="24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Conclusions</w:t>
      </w:r>
    </w:p>
    <w:p w:rsidR="00000000" w:rsidDel="00000000" w:rsidP="00000000" w:rsidRDefault="00000000" w:rsidRPr="00000000" w14:paraId="000000E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The TCG Battleguard archetype has evolved from a simple Battle Phase booster into a specialized Rank 5 Xyz summoning engine. Its modern functionality is defined not by the archetypal boss monster (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Battleguard King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) but by the synergy between the search capability of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Battleguard Cadet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575b5f"/>
          <w:sz w:val="24"/>
          <w:szCs w:val="24"/>
          <w:vertAlign w:val="superscript"/>
          <w:rtl w:val="0"/>
        </w:rPr>
        <w:t xml:space="preserve">4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and the power of the legacy Spell Card</w:t>
      </w:r>
    </w:p>
    <w:p w:rsidR="00000000" w:rsidDel="00000000" w:rsidP="00000000" w:rsidRDefault="00000000" w:rsidRPr="00000000" w14:paraId="000000E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Feast of the Wild LV5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color w:val="575b5f"/>
          <w:sz w:val="24"/>
          <w:szCs w:val="24"/>
          <w:vertAlign w:val="superscript"/>
          <w:rtl w:val="0"/>
        </w:rPr>
        <w:t xml:space="preserve">8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This engine is entirely dependent on external generic Warrior support, particularly</w:t>
      </w:r>
    </w:p>
    <w:p w:rsidR="00000000" w:rsidDel="00000000" w:rsidP="00000000" w:rsidRDefault="00000000" w:rsidRPr="00000000" w14:paraId="000000E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Isolde, Two Tales of the Noble Knights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, and the "Star" Warrior extenders </w:t>
      </w:r>
      <w:r w:rsidDel="00000000" w:rsidR="00000000" w:rsidRPr="00000000">
        <w:rPr>
          <w:rFonts w:ascii="Google Sans Text" w:cs="Google Sans Text" w:eastAsia="Google Sans Text" w:hAnsi="Google Sans Text"/>
          <w:color w:val="575b5f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, to achieve consistency. The deck's success hinges on successfully executing a linear three-step sequence—Link Summon</w:t>
      </w:r>
    </w:p>
    <w:p w:rsidR="00000000" w:rsidDel="00000000" w:rsidP="00000000" w:rsidRDefault="00000000" w:rsidRPr="00000000" w14:paraId="000000F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55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→ Search → Xyz Summon—to field powerful T1 control assets like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Constellar Pleiades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or T2 damage threats like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Number 61: Volcasaurus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, backed by the universal utility of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Divine Arsenal AA-ZEUS - Sky Thunder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color w:val="575b5f"/>
          <w:sz w:val="24"/>
          <w:szCs w:val="24"/>
          <w:vertAlign w:val="superscript"/>
          <w:rtl w:val="0"/>
        </w:rPr>
        <w:t xml:space="preserve">12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Due to the linearity of its combination, the deck's primary weakness remains its susceptibility to critical disruptions targeting the initial Link Summon or the single, crucial search trigger.</w:t>
      </w:r>
    </w:p>
    <w:p w:rsidR="00000000" w:rsidDel="00000000" w:rsidP="00000000" w:rsidRDefault="00000000" w:rsidRPr="00000000" w14:paraId="000000F1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Geciteerd werk</w:t>
      </w:r>
    </w:p>
    <w:p w:rsidR="00000000" w:rsidDel="00000000" w:rsidP="00000000" w:rsidRDefault="00000000" w:rsidRPr="00000000" w14:paraId="000000F2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Archetype Analysis: Battleguard | Cubic Creativity - WordPress.com, geopend op september 28, 2025, </w:t>
      </w:r>
      <w:hyperlink r:id="rId6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https://cubiccreativity.wordpress.com/2020/08/20/archetype-analysis-battleguard/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Battleguard Cadet | Card Details | Yu-Gi-Oh! Neuron(TRADING ..., geopend op september 28, 2025, </w:t>
      </w:r>
      <w:hyperlink r:id="rId7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https://www.db.yugioh-card.com/yugiohdb/card_search.action?ope=2&amp;cid=17137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Konami asked you, yes you, to make a new legacy support pack. What archetypes do you add/support in it and what will it be named? : r/yugioh - Reddit, geopend op september 28, 2025, </w:t>
      </w:r>
      <w:hyperlink r:id="rId8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https://www.reddit.com/r/yugioh/comments/1i4xjxj/konami_asked_you_yes_you_to_make_a_new_legacy/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Feast of the Wild LV5 | Card Details | Yu-Gi-Oh! Neuron(TRADING CARD GAME CARD DATABASE), geopend op september 28, 2025, </w:t>
      </w:r>
      <w:hyperlink r:id="rId9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https://www.db.yugioh-card.com/yugiohdb/card_search.action?ope=2&amp;cid=11265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Battle Guard Brotherhood Deck 2024 - Yu-Gi-Oh! Dueling Nexus, geopend op september 28, 2025, </w:t>
      </w:r>
      <w:hyperlink r:id="rId10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https://duelingnexus.com/blog/battle-guard-brotherhood-deck-2024/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Thinking of building a Warrior deck around Battleguard King - Yu-Gi-Oh! Legacy of the Duelist - GameFAQs, geopend op september 28, 2025, </w:t>
      </w:r>
      <w:hyperlink r:id="rId11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https://gamefaqs.gamespot.com/boards/161239-yu-gi-oh-legacy-of-the-duelist/72323210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Battleguard Howling | Card Details | Yu-Gi-Oh! Neuron(TRADING CARD GAME CARD DATABASE), geopend op september 28, 2025, </w:t>
      </w:r>
      <w:hyperlink r:id="rId12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https://www.db.yugioh-card.com/yugiohdb/card_search.action?ope=2&amp;cid=11278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Feast of the Wild LV5 | How to obtain, Decks &amp; Usage Statistics | Master Duel Meta, geopend op september 28, 2025, </w:t>
      </w:r>
      <w:hyperlink r:id="rId13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https://www.masterduelmeta.com/cards/Feast%20of%20the%20Wild%20LV5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Rank 5 Deck 2024 - Yu-Gi-Oh! Dueling Nexus, geopend op september 28, 2025, </w:t>
      </w:r>
      <w:hyperlink r:id="rId14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https://duelingnexus.com/blog/rank-5-deck-2024/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Isolde, Two Tales of the Noble Knights | Card Details | Yu-Gi-Oh! Neuron(TRADING CARD GAME CARD DATABASE), geopend op september 28, 2025, </w:t>
      </w:r>
      <w:hyperlink r:id="rId15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https://www.db.yugioh-card.com/yugiohdb/card_search.action?ope=2&amp;cid=13500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Star Warriors! What Kind of Deck can we make? : r/yugioh - Reddit, geopend op september 28, 2025, </w:t>
      </w:r>
      <w:hyperlink r:id="rId16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https://www.reddit.com/r/yugioh/comments/8cr6ui/star_warriors_what_kind_of_deck_can_we_make/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Help finding the best generic rank 5 XYZ's. : r/yugioh - Reddit, geopend op september 28, 2025, </w:t>
      </w:r>
      <w:hyperlink r:id="rId17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https://www.reddit.com/r/yugioh/comments/40yso4/help_finding_the_best_generic_rank_5_xyzs/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Battle to the end Deck 2024 - Yu-Gi-Oh! Dueling Nexus, geopend op september 28, 2025, </w:t>
      </w:r>
      <w:hyperlink r:id="rId18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https://duelingnexus.com/blog/battle-to-the-end-deck-2024/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Isolde combo help : r/yugioh - Reddit, geopend op september 28, 2025, </w:t>
      </w:r>
      <w:hyperlink r:id="rId19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https://www.reddit.com/r/yugioh/comments/jntjrn/isolde_combo_help/</w:t>
        </w:r>
      </w:hyperlink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decimal"/>
      <w:lvlText w:val="%1.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</w:tblPr>
  </w:style>
  <w:style w:type="table" w:styleId="Table2">
    <w:basedOn w:val="TableNormal"/>
    <w:tblPr>
      <w:tblStyleRowBandSize w:val="1"/>
      <w:tblStyleColBandSize w:val="1"/>
    </w:tblPr>
  </w:style>
  <w:style w:type="table" w:styleId="Table3">
    <w:basedOn w:val="TableNormal"/>
    <w:tblPr>
      <w:tblStyleRowBandSize w:val="1"/>
      <w:tblStyleColBandSize w:val="1"/>
    </w:tblPr>
  </w:style>
  <w:style w:type="table" w:styleId="Table4">
    <w:basedOn w:val="TableNormal"/>
    <w:tblPr>
      <w:tblStyleRowBandSize w:val="1"/>
      <w:tblStyleColBandSize w:val="1"/>
    </w:tblPr>
  </w:style>
  <w:style w:type="table" w:styleId="Table5">
    <w:basedOn w:val="TableNormal"/>
    <w:tblPr>
      <w:tblStyleRowBandSize w:val="1"/>
      <w:tblStyleColBandSize w:val="1"/>
    </w:tbl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hyperlink" Target="https://gamefaqs.gamespot.com/boards/161239-yu-gi-oh-legacy-of-the-duelist/72323210" TargetMode="External"/><Relationship Id="rId10" Type="http://schemas.openxmlformats.org/officeDocument/2006/relationships/hyperlink" Target="https://duelingnexus.com/blog/battle-guard-brotherhood-deck-2024/" TargetMode="External"/><Relationship Id="rId13" Type="http://schemas.openxmlformats.org/officeDocument/2006/relationships/hyperlink" Target="https://www.masterduelmeta.com/cards/Feast%20of%20the%20Wild%20LV5" TargetMode="External"/><Relationship Id="rId12" Type="http://schemas.openxmlformats.org/officeDocument/2006/relationships/hyperlink" Target="https://www.db.yugioh-card.com/yugiohdb/card_search.action?ope=2&amp;cid=11278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www.db.yugioh-card.com/yugiohdb/card_search.action?ope=2&amp;cid=11265" TargetMode="External"/><Relationship Id="rId15" Type="http://schemas.openxmlformats.org/officeDocument/2006/relationships/hyperlink" Target="https://www.db.yugioh-card.com/yugiohdb/card_search.action?ope=2&amp;cid=13500" TargetMode="External"/><Relationship Id="rId14" Type="http://schemas.openxmlformats.org/officeDocument/2006/relationships/hyperlink" Target="https://duelingnexus.com/blog/rank-5-deck-2024/" TargetMode="External"/><Relationship Id="rId17" Type="http://schemas.openxmlformats.org/officeDocument/2006/relationships/hyperlink" Target="https://www.reddit.com/r/yugioh/comments/40yso4/help_finding_the_best_generic_rank_5_xyzs/" TargetMode="External"/><Relationship Id="rId16" Type="http://schemas.openxmlformats.org/officeDocument/2006/relationships/hyperlink" Target="https://www.reddit.com/r/yugioh/comments/8cr6ui/star_warriors_what_kind_of_deck_can_we_make/" TargetMode="External"/><Relationship Id="rId5" Type="http://schemas.openxmlformats.org/officeDocument/2006/relationships/styles" Target="styles.xml"/><Relationship Id="rId19" Type="http://schemas.openxmlformats.org/officeDocument/2006/relationships/hyperlink" Target="https://www.reddit.com/r/yugioh/comments/jntjrn/isolde_combo_help/" TargetMode="External"/><Relationship Id="rId6" Type="http://schemas.openxmlformats.org/officeDocument/2006/relationships/hyperlink" Target="https://cubiccreativity.wordpress.com/2020/08/20/archetype-analysis-battleguard/" TargetMode="External"/><Relationship Id="rId18" Type="http://schemas.openxmlformats.org/officeDocument/2006/relationships/hyperlink" Target="https://duelingnexus.com/blog/battle-to-the-end-deck-2024/" TargetMode="External"/><Relationship Id="rId7" Type="http://schemas.openxmlformats.org/officeDocument/2006/relationships/hyperlink" Target="https://www.db.yugioh-card.com/yugiohdb/card_search.action?ope=2&amp;cid=17137" TargetMode="External"/><Relationship Id="rId8" Type="http://schemas.openxmlformats.org/officeDocument/2006/relationships/hyperlink" Target="https://www.reddit.com/r/yugioh/comments/1i4xjxj/konami_asked_you_yes_you_to_make_a_new_legacy/" TargetMode="Externa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